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93" w:rsidRDefault="00B26293" w:rsidP="00B26293"/>
    <w:p w:rsidR="00B26293" w:rsidRDefault="00B26293" w:rsidP="00B26293"/>
    <w:p w:rsidR="00B26293" w:rsidRDefault="00B26293" w:rsidP="00B26293"/>
    <w:p w:rsidR="00B26293" w:rsidRDefault="00B26293" w:rsidP="00B26293"/>
    <w:p w:rsidR="00B26293" w:rsidRDefault="00B26293" w:rsidP="00B26293"/>
    <w:p w:rsidR="00D63473" w:rsidRDefault="00D63473" w:rsidP="00453796">
      <w:pPr>
        <w:ind w:left="0" w:firstLine="0"/>
      </w:pPr>
    </w:p>
    <w:p w:rsidR="00246065" w:rsidRDefault="00246065" w:rsidP="00453796">
      <w:pPr>
        <w:ind w:left="0" w:firstLine="0"/>
      </w:pPr>
    </w:p>
    <w:p w:rsidR="001F7BBC" w:rsidRPr="001F7BBC" w:rsidRDefault="001F7BBC" w:rsidP="00E8446C">
      <w:pPr>
        <w:shd w:val="clear" w:color="auto" w:fill="FFFFFF"/>
        <w:ind w:left="0" w:firstLine="0"/>
        <w:jc w:val="center"/>
        <w:rPr>
          <w:rFonts w:ascii="Times New Roman" w:eastAsia="Times New Roman" w:hAnsi="Times New Roman" w:cs="Times New Roman"/>
          <w:color w:val="1C1E21"/>
          <w:sz w:val="24"/>
          <w:szCs w:val="24"/>
          <w:lang w:eastAsia="it-IT"/>
        </w:rPr>
      </w:pPr>
      <w:r w:rsidRPr="001F7BBC">
        <w:rPr>
          <w:rFonts w:ascii="Times New Roman" w:eastAsia="Times New Roman" w:hAnsi="Times New Roman" w:cs="Times New Roman"/>
          <w:color w:val="1C1E21"/>
          <w:sz w:val="24"/>
          <w:szCs w:val="24"/>
          <w:lang w:eastAsia="it-IT"/>
        </w:rPr>
        <w:t>NUOVI FINANZIAMENTI PER SINAGRA</w:t>
      </w:r>
    </w:p>
    <w:p w:rsidR="001F7BBC" w:rsidRPr="001F7BBC" w:rsidRDefault="001F7BBC" w:rsidP="001F7BBC">
      <w:pPr>
        <w:shd w:val="clear" w:color="auto" w:fill="FFFFFF"/>
        <w:ind w:left="0" w:firstLine="0"/>
        <w:rPr>
          <w:rFonts w:ascii="Times New Roman" w:eastAsia="Times New Roman" w:hAnsi="Times New Roman" w:cs="Times New Roman"/>
          <w:color w:val="1C1E21"/>
          <w:sz w:val="24"/>
          <w:szCs w:val="24"/>
          <w:lang w:eastAsia="it-IT"/>
        </w:rPr>
      </w:pPr>
      <w:r w:rsidRPr="001F7BBC">
        <w:rPr>
          <w:rFonts w:ascii="Times New Roman" w:eastAsia="Times New Roman" w:hAnsi="Times New Roman" w:cs="Times New Roman"/>
          <w:color w:val="1C1E21"/>
          <w:sz w:val="24"/>
          <w:szCs w:val="24"/>
          <w:lang w:eastAsia="it-IT"/>
        </w:rPr>
        <w:t> Si è svolta nei giorni scorsi, presso il Castello Gallego di Sant'Agata di Militello, una riunione con il Sindaco metropolitano di Messina Dott. Cateno De Luca, il Capo di Gabinetto Dott. Francesco Roccaforte, il Dirigente della Direzione Pianificazione Dott. Salvo Puccio e con i Sindaci del territorio tirrenico-nebroideo da Tusa a Brolo. Il confronto è stato incentrato sulla programmazione legata al Piano Nazionale Ripresa e Resilienza e, in particolare, ai “piani integrati”, di cui all’art. 21 del D.L. 6/11/2021 n. 152.</w:t>
      </w:r>
    </w:p>
    <w:p w:rsidR="001F7BBC" w:rsidRDefault="001F7BBC" w:rsidP="001F7BBC">
      <w:pPr>
        <w:shd w:val="clear" w:color="auto" w:fill="FFFFFF"/>
        <w:ind w:left="0" w:firstLine="0"/>
        <w:rPr>
          <w:rFonts w:ascii="Times New Roman" w:eastAsia="Times New Roman" w:hAnsi="Times New Roman" w:cs="Times New Roman"/>
          <w:color w:val="1C1E21"/>
          <w:sz w:val="24"/>
          <w:szCs w:val="24"/>
          <w:lang w:eastAsia="it-IT"/>
        </w:rPr>
      </w:pPr>
      <w:r w:rsidRPr="001F7BBC">
        <w:rPr>
          <w:rFonts w:ascii="Times New Roman" w:eastAsia="Times New Roman" w:hAnsi="Times New Roman" w:cs="Times New Roman"/>
          <w:color w:val="1C1E21"/>
          <w:sz w:val="24"/>
          <w:szCs w:val="24"/>
          <w:lang w:eastAsia="it-IT"/>
        </w:rPr>
        <w:t> Nell'occasione il sindaco Nino Musca ha voluto ringraziare la città Metropolitana per avere inserito, in virtù del lavoro sinergico fra i due Enti, all’interno del programma di finanziamento per Palazzo dei Leoni da parte del Ministero delle infrastrutture e dei trasporti, nell’ambito della “Ripartizione ed utilizzo dei fondi previsti dall’art 49 del decreto legge 14 agosto 2020 n. 104, per la messa in sicurezza dei ponti e viadotti esistenti, due importanti opere per il nostro territorio.</w:t>
      </w:r>
    </w:p>
    <w:p w:rsidR="001F7BBC" w:rsidRPr="001F7BBC" w:rsidRDefault="001F7BBC" w:rsidP="001F7BBC">
      <w:pPr>
        <w:shd w:val="clear" w:color="auto" w:fill="FFFFFF"/>
        <w:ind w:left="0" w:firstLine="0"/>
        <w:rPr>
          <w:rFonts w:ascii="Times New Roman" w:eastAsia="Times New Roman" w:hAnsi="Times New Roman" w:cs="Times New Roman"/>
          <w:color w:val="1C1E21"/>
          <w:sz w:val="24"/>
          <w:szCs w:val="24"/>
          <w:lang w:eastAsia="it-IT"/>
        </w:rPr>
      </w:pPr>
      <w:r>
        <w:rPr>
          <w:rFonts w:ascii="Times New Roman" w:eastAsia="Times New Roman" w:hAnsi="Times New Roman" w:cs="Times New Roman"/>
          <w:color w:val="1C1E21"/>
          <w:sz w:val="24"/>
          <w:szCs w:val="24"/>
          <w:lang w:eastAsia="it-IT"/>
        </w:rPr>
        <w:t>-</w:t>
      </w:r>
      <w:r w:rsidRPr="001F7BBC">
        <w:rPr>
          <w:rFonts w:ascii="Times New Roman" w:eastAsia="Times New Roman" w:hAnsi="Times New Roman" w:cs="Times New Roman"/>
          <w:color w:val="1C1E21"/>
          <w:sz w:val="24"/>
          <w:szCs w:val="24"/>
          <w:lang w:eastAsia="it-IT"/>
        </w:rPr>
        <w:t> La prima prevede lavori di manutenzione straordinaria per migliorare le parti strutturali con evidenti situazioni di degrado, contestuale verifica sismica e monitoraggio approfondito per la successiva programmazione di interventi di adeguamento e miglioramento sismico del *Ponte "Cupane" sulla strada provinciale 146/a al Km 9+900 nel Comune di Sinagra - importo 1.200.000 euro* (annualità 2022)</w:t>
      </w:r>
    </w:p>
    <w:p w:rsidR="001F7BBC" w:rsidRPr="001F7BBC" w:rsidRDefault="001F7BBC" w:rsidP="001F7BBC">
      <w:pPr>
        <w:shd w:val="clear" w:color="auto" w:fill="FFFFFF"/>
        <w:ind w:left="0" w:firstLine="0"/>
        <w:rPr>
          <w:rFonts w:ascii="Times New Roman" w:eastAsia="Times New Roman" w:hAnsi="Times New Roman" w:cs="Times New Roman"/>
          <w:color w:val="1C1E21"/>
          <w:sz w:val="24"/>
          <w:szCs w:val="24"/>
          <w:lang w:eastAsia="it-IT"/>
        </w:rPr>
      </w:pPr>
      <w:r>
        <w:rPr>
          <w:rFonts w:ascii="Times New Roman" w:eastAsia="Times New Roman" w:hAnsi="Times New Roman" w:cs="Times New Roman"/>
          <w:color w:val="1C1E21"/>
          <w:sz w:val="24"/>
          <w:szCs w:val="24"/>
          <w:lang w:eastAsia="it-IT"/>
        </w:rPr>
        <w:t xml:space="preserve">- </w:t>
      </w:r>
      <w:r w:rsidRPr="001F7BBC">
        <w:rPr>
          <w:rFonts w:ascii="Times New Roman" w:eastAsia="Times New Roman" w:hAnsi="Times New Roman" w:cs="Times New Roman"/>
          <w:color w:val="1C1E21"/>
          <w:sz w:val="24"/>
          <w:szCs w:val="24"/>
          <w:lang w:eastAsia="it-IT"/>
        </w:rPr>
        <w:t>La seconda, lavori di manutenzione straordinaria per migliorare le parti strutturali con evidenti situazioni di degrado, contestuale verifica sismica e monitoraggio approfondito per la successiva programmazione di interventi di adeguamento e miglioramento sismico del *Ponte "Centro" sulla strada provinciale 145 al Km 13+800 nel Comune di Sinagra* - *importo 900.000 euro* (annualità 2023).</w:t>
      </w:r>
    </w:p>
    <w:p w:rsidR="00511061" w:rsidRPr="001F7BBC" w:rsidRDefault="001F7BBC" w:rsidP="001F7BBC">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5929993" cy="2952891"/>
            <wp:effectExtent l="19050" t="0" r="0" b="0"/>
            <wp:docPr id="2" name="Immagine 1" descr="C:\Users\User\Desktop\269913767_4732816116775277_45479256130094907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69913767_4732816116775277_4547925613009490708_n.jpg"/>
                    <pic:cNvPicPr>
                      <a:picLocks noChangeAspect="1" noChangeArrowheads="1"/>
                    </pic:cNvPicPr>
                  </pic:nvPicPr>
                  <pic:blipFill>
                    <a:blip r:embed="rId6"/>
                    <a:srcRect/>
                    <a:stretch>
                      <a:fillRect/>
                    </a:stretch>
                  </pic:blipFill>
                  <pic:spPr bwMode="auto">
                    <a:xfrm>
                      <a:off x="0" y="0"/>
                      <a:ext cx="5937463" cy="2956611"/>
                    </a:xfrm>
                    <a:prstGeom prst="rect">
                      <a:avLst/>
                    </a:prstGeom>
                    <a:noFill/>
                    <a:ln w="9525">
                      <a:noFill/>
                      <a:miter lim="800000"/>
                      <a:headEnd/>
                      <a:tailEnd/>
                    </a:ln>
                  </pic:spPr>
                </pic:pic>
              </a:graphicData>
            </a:graphic>
          </wp:inline>
        </w:drawing>
      </w:r>
    </w:p>
    <w:p w:rsidR="00511061" w:rsidRDefault="00511061" w:rsidP="00C57653"/>
    <w:p w:rsidR="00511061" w:rsidRDefault="00511061" w:rsidP="001F7BBC">
      <w:pPr>
        <w:ind w:left="0" w:firstLine="0"/>
      </w:pPr>
    </w:p>
    <w:sectPr w:rsidR="00511061" w:rsidSect="00C02098">
      <w:footerReference w:type="even" r:id="rId7"/>
      <w:footerReference w:type="default" r:id="rId8"/>
      <w:headerReference w:type="first" r:id="rId9"/>
      <w:footerReference w:type="first" r:id="rId10"/>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933" w:rsidRDefault="00346933" w:rsidP="00425825">
      <w:r>
        <w:separator/>
      </w:r>
    </w:p>
  </w:endnote>
  <w:endnote w:type="continuationSeparator" w:id="1">
    <w:p w:rsidR="00346933" w:rsidRDefault="00346933" w:rsidP="00425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93" w:rsidRPr="00425825" w:rsidRDefault="00B26293" w:rsidP="00EB24C5">
    <w:pPr>
      <w:pStyle w:val="Pidipagina"/>
    </w:pPr>
    <w:r w:rsidRPr="00425825">
      <w:t xml:space="preserve">Area  vigilanza e  custodia - Codice fiscale:00216250835 - </w:t>
    </w:r>
    <w:hyperlink r:id="rId1" w:history="1">
      <w:r w:rsidRPr="00425825">
        <w:rPr>
          <w:rStyle w:val="Collegamentoipertestuale"/>
          <w:rFonts w:cstheme="minorHAnsi"/>
          <w:color w:val="auto"/>
          <w:sz w:val="18"/>
        </w:rPr>
        <w:t>Tel:0941594016</w:t>
      </w:r>
    </w:hyperlink>
    <w:r w:rsidRPr="00425825">
      <w:t xml:space="preserve"> - Fax:0941594372 - e-mail:polmun.sinagra</w:t>
    </w:r>
    <w:r>
      <w:t>t</w:t>
    </w:r>
    <w:r w:rsidRPr="00425825">
      <w:t>iscali.it</w:t>
    </w:r>
  </w:p>
  <w:p w:rsidR="00B26293" w:rsidRDefault="00B26293" w:rsidP="00EB24C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05" w:rsidRDefault="00EB4405" w:rsidP="00EB4405">
    <w:pPr>
      <w:pStyle w:val="Pidipagina"/>
      <w:jc w:val="center"/>
      <w:rPr>
        <w:color w:val="4F81BD" w:themeColor="accent1"/>
        <w:sz w:val="18"/>
        <w:szCs w:val="18"/>
      </w:rPr>
    </w:pPr>
    <w:r>
      <w:rPr>
        <w:color w:val="4F81BD" w:themeColor="accent1"/>
        <w:sz w:val="18"/>
        <w:szCs w:val="18"/>
      </w:rPr>
      <w:t>------------------------------------------------------------------------------------------------------------------------------------------------------------------------</w:t>
    </w:r>
  </w:p>
  <w:p w:rsidR="00EB4405" w:rsidRDefault="00EB4405" w:rsidP="00EB4405">
    <w:pPr>
      <w:pStyle w:val="Pidipagina"/>
      <w:jc w:val="center"/>
      <w:rPr>
        <w:color w:val="4F81BD" w:themeColor="accent1"/>
        <w:sz w:val="18"/>
        <w:szCs w:val="18"/>
      </w:rPr>
    </w:pPr>
    <w:r>
      <w:rPr>
        <w:color w:val="4F81BD" w:themeColor="accent1"/>
        <w:sz w:val="18"/>
        <w:szCs w:val="18"/>
      </w:rPr>
      <w:t>Piazza San Teodoro, 1 - 98069 Sinagra (Me)</w:t>
    </w:r>
  </w:p>
  <w:p w:rsidR="00EB4405" w:rsidRDefault="00EB4405" w:rsidP="00EB4405">
    <w:pPr>
      <w:pStyle w:val="Pidipagina"/>
      <w:jc w:val="center"/>
      <w:rPr>
        <w:color w:val="4F81BD" w:themeColor="accent1"/>
        <w:sz w:val="18"/>
        <w:szCs w:val="18"/>
      </w:rPr>
    </w:pPr>
    <w:r>
      <w:rPr>
        <w:color w:val="4F81BD" w:themeColor="accent1"/>
        <w:sz w:val="18"/>
        <w:szCs w:val="18"/>
      </w:rPr>
      <w:t>P.IVA: 00216350835 -Tel: 0941594016 – Fax: 0941594372</w:t>
    </w:r>
  </w:p>
  <w:p w:rsidR="00EB4405" w:rsidRDefault="00EB4405" w:rsidP="00EB4405">
    <w:pPr>
      <w:pStyle w:val="Pidipagina"/>
      <w:jc w:val="center"/>
      <w:rPr>
        <w:color w:val="4F81BD" w:themeColor="accent1"/>
        <w:sz w:val="18"/>
        <w:szCs w:val="18"/>
      </w:rPr>
    </w:pPr>
    <w:r>
      <w:rPr>
        <w:rFonts w:cs="Arial"/>
        <w:color w:val="4F81BD" w:themeColor="accent1"/>
        <w:sz w:val="18"/>
        <w:szCs w:val="18"/>
      </w:rPr>
      <w:t xml:space="preserve"> e-mail: </w:t>
    </w:r>
    <w:hyperlink r:id="rId1" w:history="1">
      <w:r>
        <w:rPr>
          <w:rStyle w:val="Collegamentoipertestuale"/>
          <w:rFonts w:cs="Arial"/>
          <w:color w:val="4F81BD" w:themeColor="accent1"/>
          <w:sz w:val="18"/>
          <w:szCs w:val="18"/>
          <w:u w:val="none"/>
        </w:rPr>
        <w:t>info@comunedisinagra.it</w:t>
      </w:r>
    </w:hyperlink>
    <w:r>
      <w:rPr>
        <w:color w:val="4F81BD" w:themeColor="accent1"/>
        <w:sz w:val="18"/>
        <w:szCs w:val="18"/>
      </w:rPr>
      <w:t xml:space="preserve"> - pec: sinagra.protocollo@pec.it</w:t>
    </w:r>
  </w:p>
  <w:p w:rsidR="00EB4405" w:rsidRDefault="00EB4405" w:rsidP="00EB4405">
    <w:pPr>
      <w:pStyle w:val="Pidipagina"/>
      <w:jc w:val="center"/>
      <w:rPr>
        <w:rFonts w:cs="Arial"/>
        <w:color w:val="4F81BD" w:themeColor="accent1"/>
        <w:sz w:val="18"/>
        <w:szCs w:val="18"/>
      </w:rPr>
    </w:pPr>
    <w:r>
      <w:rPr>
        <w:rFonts w:cs="Arial"/>
        <w:color w:val="4F81BD" w:themeColor="accent1"/>
        <w:sz w:val="18"/>
        <w:szCs w:val="18"/>
      </w:rPr>
      <w:t xml:space="preserve">Sito:  </w:t>
    </w:r>
    <w:hyperlink r:id="rId2" w:history="1">
      <w:r>
        <w:rPr>
          <w:rStyle w:val="Collegamentoipertestuale"/>
          <w:rFonts w:cs="Arial"/>
          <w:color w:val="4F81BD" w:themeColor="accent1"/>
          <w:sz w:val="18"/>
          <w:szCs w:val="18"/>
          <w:u w:val="none"/>
        </w:rPr>
        <w:t>www.comunedisinagra.gov.i</w:t>
      </w:r>
    </w:hyperlink>
    <w:r>
      <w:rPr>
        <w:rFonts w:cs="Arial"/>
        <w:color w:val="4F81BD" w:themeColor="accent1"/>
        <w:sz w:val="18"/>
        <w:szCs w:val="18"/>
      </w:rPr>
      <w:t>t</w:t>
    </w:r>
  </w:p>
  <w:p w:rsidR="007D2B1F" w:rsidRDefault="007D2B1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05" w:rsidRDefault="00EB4405" w:rsidP="00EB4405">
    <w:pPr>
      <w:pStyle w:val="Pidipagina"/>
      <w:jc w:val="center"/>
      <w:rPr>
        <w:color w:val="4F81BD" w:themeColor="accent1"/>
        <w:sz w:val="18"/>
        <w:szCs w:val="18"/>
      </w:rPr>
    </w:pPr>
    <w:r>
      <w:rPr>
        <w:color w:val="4F81BD" w:themeColor="accent1"/>
        <w:sz w:val="18"/>
        <w:szCs w:val="18"/>
      </w:rPr>
      <w:t>------------------------------------------------------------------------------------------------------------------------------------------------------------------------</w:t>
    </w:r>
  </w:p>
  <w:p w:rsidR="00EB4405" w:rsidRDefault="00EB4405" w:rsidP="00EB4405">
    <w:pPr>
      <w:pStyle w:val="Pidipagina"/>
      <w:jc w:val="center"/>
      <w:rPr>
        <w:color w:val="4F81BD" w:themeColor="accent1"/>
        <w:sz w:val="18"/>
        <w:szCs w:val="18"/>
      </w:rPr>
    </w:pPr>
    <w:r>
      <w:rPr>
        <w:color w:val="4F81BD" w:themeColor="accent1"/>
        <w:sz w:val="18"/>
        <w:szCs w:val="18"/>
      </w:rPr>
      <w:t>Piazza San Teodoro, 1 - 98069 Sinagra (Me)</w:t>
    </w:r>
  </w:p>
  <w:p w:rsidR="00EB4405" w:rsidRDefault="00EB4405" w:rsidP="00EB4405">
    <w:pPr>
      <w:pStyle w:val="Pidipagina"/>
      <w:jc w:val="center"/>
      <w:rPr>
        <w:color w:val="4F81BD" w:themeColor="accent1"/>
        <w:sz w:val="18"/>
        <w:szCs w:val="18"/>
      </w:rPr>
    </w:pPr>
    <w:r>
      <w:rPr>
        <w:color w:val="4F81BD" w:themeColor="accent1"/>
        <w:sz w:val="18"/>
        <w:szCs w:val="18"/>
      </w:rPr>
      <w:t>P.IVA: 00216350835 -Tel: 0941594016 – Fax: 0941594372</w:t>
    </w:r>
  </w:p>
  <w:p w:rsidR="00EB4405" w:rsidRDefault="00EB4405" w:rsidP="00EB4405">
    <w:pPr>
      <w:pStyle w:val="Pidipagina"/>
      <w:jc w:val="center"/>
      <w:rPr>
        <w:color w:val="4F81BD" w:themeColor="accent1"/>
        <w:sz w:val="18"/>
        <w:szCs w:val="18"/>
      </w:rPr>
    </w:pPr>
    <w:r>
      <w:rPr>
        <w:rFonts w:cs="Arial"/>
        <w:color w:val="4F81BD" w:themeColor="accent1"/>
        <w:sz w:val="18"/>
        <w:szCs w:val="18"/>
      </w:rPr>
      <w:t xml:space="preserve"> e-mail: </w:t>
    </w:r>
    <w:hyperlink r:id="rId1" w:history="1">
      <w:r>
        <w:rPr>
          <w:rStyle w:val="Collegamentoipertestuale"/>
          <w:rFonts w:cs="Arial"/>
          <w:color w:val="4F81BD" w:themeColor="accent1"/>
          <w:sz w:val="18"/>
          <w:szCs w:val="18"/>
          <w:u w:val="none"/>
        </w:rPr>
        <w:t>info@comunedisinagra.it</w:t>
      </w:r>
    </w:hyperlink>
    <w:r>
      <w:rPr>
        <w:color w:val="4F81BD" w:themeColor="accent1"/>
        <w:sz w:val="18"/>
        <w:szCs w:val="18"/>
      </w:rPr>
      <w:t xml:space="preserve"> - pec: sinagra.protocollo@pec.it</w:t>
    </w:r>
  </w:p>
  <w:p w:rsidR="007D2B1F" w:rsidRPr="00D646F5" w:rsidRDefault="00EB4405" w:rsidP="00D646F5">
    <w:pPr>
      <w:pStyle w:val="Pidipagina"/>
      <w:jc w:val="center"/>
      <w:rPr>
        <w:rFonts w:cs="Arial"/>
        <w:color w:val="4F81BD" w:themeColor="accent1"/>
        <w:sz w:val="18"/>
        <w:szCs w:val="18"/>
      </w:rPr>
    </w:pPr>
    <w:r>
      <w:rPr>
        <w:rFonts w:cs="Arial"/>
        <w:color w:val="4F81BD" w:themeColor="accent1"/>
        <w:sz w:val="18"/>
        <w:szCs w:val="18"/>
      </w:rPr>
      <w:t xml:space="preserve">Sito:  </w:t>
    </w:r>
    <w:hyperlink r:id="rId2" w:history="1">
      <w:r w:rsidR="007C55B8" w:rsidRPr="0014123C">
        <w:rPr>
          <w:rStyle w:val="Collegamentoipertestuale"/>
          <w:rFonts w:cs="Arial"/>
          <w:sz w:val="18"/>
          <w:szCs w:val="18"/>
        </w:rPr>
        <w:t>www.comunedisinagra.i</w:t>
      </w:r>
    </w:hyperlink>
    <w:r>
      <w:rPr>
        <w:rFonts w:cs="Arial"/>
        <w:color w:val="4F81BD" w:themeColor="accent1"/>
        <w:sz w:val="18"/>
        <w:szCs w:val="18"/>
      </w:rPr>
      <w: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933" w:rsidRDefault="00346933" w:rsidP="00425825">
      <w:r>
        <w:separator/>
      </w:r>
    </w:p>
  </w:footnote>
  <w:footnote w:type="continuationSeparator" w:id="1">
    <w:p w:rsidR="00346933" w:rsidRDefault="00346933" w:rsidP="00425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93" w:rsidRDefault="00DB4B89" w:rsidP="00473EF2">
    <w:pPr>
      <w:pStyle w:val="Intestazione"/>
      <w:tabs>
        <w:tab w:val="clear" w:pos="4819"/>
        <w:tab w:val="clear" w:pos="9638"/>
        <w:tab w:val="left" w:pos="2622"/>
      </w:tabs>
    </w:pPr>
    <w:r>
      <w:rPr>
        <w:noProof/>
        <w:lang w:eastAsia="it-IT"/>
      </w:rPr>
      <w:pict>
        <v:shapetype id="_x0000_t202" coordsize="21600,21600" o:spt="202" path="m,l,21600r21600,l21600,xe">
          <v:stroke joinstyle="miter"/>
          <v:path gradientshapeok="t" o:connecttype="rect"/>
        </v:shapetype>
        <v:shape id="_x0000_s2051" type="#_x0000_t202" style="position:absolute;left:0;text-align:left;margin-left:-32.5pt;margin-top:-20.9pt;width:546.95pt;height:174.6pt;z-index:251659264;mso-width-relative:margin;mso-height-relative:margin" stroked="f">
          <v:textbox style="mso-next-textbox:#_x0000_s2051">
            <w:txbxContent>
              <w:p w:rsidR="00473EF2" w:rsidRDefault="005F500E" w:rsidP="00473EF2">
                <w:pPr>
                  <w:ind w:left="0" w:firstLine="0"/>
                  <w:jc w:val="center"/>
                </w:pPr>
                <w:r w:rsidRPr="005F500E">
                  <w:rPr>
                    <w:noProof/>
                    <w:lang w:eastAsia="it-IT"/>
                  </w:rPr>
                  <w:drawing>
                    <wp:inline distT="0" distB="0" distL="0" distR="0">
                      <wp:extent cx="839691" cy="1089329"/>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691" cy="1089329"/>
                              </a:xfrm>
                              <a:prstGeom prst="rect">
                                <a:avLst/>
                              </a:prstGeom>
                              <a:noFill/>
                              <a:ln w="9525">
                                <a:noFill/>
                                <a:miter lim="800000"/>
                                <a:headEnd/>
                                <a:tailEnd/>
                              </a:ln>
                            </pic:spPr>
                          </pic:pic>
                        </a:graphicData>
                      </a:graphic>
                    </wp:inline>
                  </w:drawing>
                </w:r>
              </w:p>
              <w:p w:rsidR="00AA3123" w:rsidRDefault="00473EF2" w:rsidP="00133305">
                <w:pPr>
                  <w:ind w:left="0" w:firstLine="0"/>
                  <w:jc w:val="center"/>
                  <w:rPr>
                    <w:rFonts w:cstheme="minorHAnsi"/>
                    <w:b/>
                    <w:sz w:val="48"/>
                    <w:szCs w:val="48"/>
                  </w:rPr>
                </w:pPr>
                <w:r w:rsidRPr="00FF5FA9">
                  <w:rPr>
                    <w:rFonts w:cstheme="minorHAnsi"/>
                    <w:b/>
                    <w:sz w:val="48"/>
                    <w:szCs w:val="48"/>
                  </w:rPr>
                  <w:t>COMUNE DI SINAGRA</w:t>
                </w:r>
              </w:p>
              <w:p w:rsidR="00FF5FA9" w:rsidRPr="00AA3123" w:rsidRDefault="003B3BC1" w:rsidP="00133305">
                <w:pPr>
                  <w:ind w:left="0" w:firstLine="0"/>
                  <w:jc w:val="center"/>
                  <w:rPr>
                    <w:rFonts w:cstheme="minorHAnsi"/>
                    <w:b/>
                    <w:sz w:val="48"/>
                    <w:szCs w:val="48"/>
                  </w:rPr>
                </w:pPr>
                <w:r>
                  <w:rPr>
                    <w:rFonts w:ascii="Edwardian Script ITC" w:hAnsi="Edwardian Script ITC"/>
                    <w:color w:val="000000"/>
                    <w:sz w:val="40"/>
                    <w:szCs w:val="40"/>
                  </w:rPr>
                  <w:t>Città</w:t>
                </w:r>
                <w:r w:rsidR="00FF5FA9" w:rsidRPr="00880351">
                  <w:rPr>
                    <w:rFonts w:ascii="Edwardian Script ITC" w:hAnsi="Edwardian Script ITC"/>
                    <w:color w:val="000000"/>
                    <w:sz w:val="40"/>
                    <w:szCs w:val="40"/>
                  </w:rPr>
                  <w:t xml:space="preserve"> Metropolitana di Messina</w:t>
                </w:r>
              </w:p>
              <w:p w:rsidR="00473EF2" w:rsidRDefault="00473EF2" w:rsidP="00473EF2"/>
              <w:p w:rsidR="00473EF2" w:rsidRDefault="00473EF2" w:rsidP="00473EF2"/>
              <w:p w:rsidR="00473EF2" w:rsidRDefault="00473EF2" w:rsidP="00473EF2"/>
              <w:p w:rsidR="00473EF2" w:rsidRDefault="00473EF2" w:rsidP="00473EF2"/>
            </w:txbxContent>
          </v:textbox>
        </v:shape>
      </w:pict>
    </w:r>
    <w:r w:rsidR="00473EF2">
      <w:tab/>
    </w:r>
    <w:r w:rsidR="00473EF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10"/>
  <w:displayHorizontalDrawingGridEvery w:val="2"/>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425825"/>
    <w:rsid w:val="00003B37"/>
    <w:rsid w:val="00003CA1"/>
    <w:rsid w:val="00010BCB"/>
    <w:rsid w:val="000318E3"/>
    <w:rsid w:val="00096255"/>
    <w:rsid w:val="000B1A13"/>
    <w:rsid w:val="000B79B4"/>
    <w:rsid w:val="000F1E61"/>
    <w:rsid w:val="00114D8F"/>
    <w:rsid w:val="00133305"/>
    <w:rsid w:val="00146188"/>
    <w:rsid w:val="00151CD4"/>
    <w:rsid w:val="001565F1"/>
    <w:rsid w:val="001836B4"/>
    <w:rsid w:val="00187227"/>
    <w:rsid w:val="00187A7F"/>
    <w:rsid w:val="001E47B0"/>
    <w:rsid w:val="001F7BBC"/>
    <w:rsid w:val="00246065"/>
    <w:rsid w:val="002473E7"/>
    <w:rsid w:val="0025395F"/>
    <w:rsid w:val="002A6C62"/>
    <w:rsid w:val="002C371F"/>
    <w:rsid w:val="00346933"/>
    <w:rsid w:val="003B3BC1"/>
    <w:rsid w:val="003C47C0"/>
    <w:rsid w:val="003C5035"/>
    <w:rsid w:val="003C717C"/>
    <w:rsid w:val="003E7CB6"/>
    <w:rsid w:val="00425825"/>
    <w:rsid w:val="004317E1"/>
    <w:rsid w:val="00436198"/>
    <w:rsid w:val="00442378"/>
    <w:rsid w:val="00442924"/>
    <w:rsid w:val="00451020"/>
    <w:rsid w:val="00453404"/>
    <w:rsid w:val="00453796"/>
    <w:rsid w:val="00455830"/>
    <w:rsid w:val="00473EF2"/>
    <w:rsid w:val="00493807"/>
    <w:rsid w:val="004B0042"/>
    <w:rsid w:val="004D3998"/>
    <w:rsid w:val="00500627"/>
    <w:rsid w:val="00511061"/>
    <w:rsid w:val="0054765D"/>
    <w:rsid w:val="005F500E"/>
    <w:rsid w:val="0062787C"/>
    <w:rsid w:val="00627DBF"/>
    <w:rsid w:val="006528BE"/>
    <w:rsid w:val="0068752B"/>
    <w:rsid w:val="006B3DE1"/>
    <w:rsid w:val="006C031F"/>
    <w:rsid w:val="006E07A6"/>
    <w:rsid w:val="006E2197"/>
    <w:rsid w:val="006F667F"/>
    <w:rsid w:val="006F7B7B"/>
    <w:rsid w:val="00727D36"/>
    <w:rsid w:val="007473A3"/>
    <w:rsid w:val="007A040C"/>
    <w:rsid w:val="007B20BB"/>
    <w:rsid w:val="007C55B8"/>
    <w:rsid w:val="007D2B1F"/>
    <w:rsid w:val="008078EA"/>
    <w:rsid w:val="00845F43"/>
    <w:rsid w:val="008508CE"/>
    <w:rsid w:val="0086420C"/>
    <w:rsid w:val="00866601"/>
    <w:rsid w:val="00875DCA"/>
    <w:rsid w:val="008D423E"/>
    <w:rsid w:val="00907FF2"/>
    <w:rsid w:val="00911AF9"/>
    <w:rsid w:val="00927D90"/>
    <w:rsid w:val="009328A1"/>
    <w:rsid w:val="00962218"/>
    <w:rsid w:val="00987462"/>
    <w:rsid w:val="009A58A7"/>
    <w:rsid w:val="009A644B"/>
    <w:rsid w:val="009B0639"/>
    <w:rsid w:val="009E1331"/>
    <w:rsid w:val="00A02A0A"/>
    <w:rsid w:val="00A22184"/>
    <w:rsid w:val="00A72027"/>
    <w:rsid w:val="00A766F7"/>
    <w:rsid w:val="00A76717"/>
    <w:rsid w:val="00A77B90"/>
    <w:rsid w:val="00A82FBB"/>
    <w:rsid w:val="00AA3123"/>
    <w:rsid w:val="00AA59FD"/>
    <w:rsid w:val="00AD718C"/>
    <w:rsid w:val="00B26293"/>
    <w:rsid w:val="00B6713D"/>
    <w:rsid w:val="00B85A07"/>
    <w:rsid w:val="00BA42BB"/>
    <w:rsid w:val="00C02098"/>
    <w:rsid w:val="00C3767C"/>
    <w:rsid w:val="00C40D0E"/>
    <w:rsid w:val="00C57653"/>
    <w:rsid w:val="00C64F62"/>
    <w:rsid w:val="00C741D9"/>
    <w:rsid w:val="00C87A3B"/>
    <w:rsid w:val="00CD14D0"/>
    <w:rsid w:val="00D44FFC"/>
    <w:rsid w:val="00D63473"/>
    <w:rsid w:val="00D646F5"/>
    <w:rsid w:val="00D74DE5"/>
    <w:rsid w:val="00DB4B89"/>
    <w:rsid w:val="00DE699B"/>
    <w:rsid w:val="00E01D65"/>
    <w:rsid w:val="00E13748"/>
    <w:rsid w:val="00E14F2F"/>
    <w:rsid w:val="00E3101E"/>
    <w:rsid w:val="00E403C2"/>
    <w:rsid w:val="00E65717"/>
    <w:rsid w:val="00E8446C"/>
    <w:rsid w:val="00EB24C5"/>
    <w:rsid w:val="00EB4405"/>
    <w:rsid w:val="00ED15AD"/>
    <w:rsid w:val="00F03217"/>
    <w:rsid w:val="00F07588"/>
    <w:rsid w:val="00F34765"/>
    <w:rsid w:val="00F87D9B"/>
    <w:rsid w:val="00FA13F8"/>
    <w:rsid w:val="00FB3056"/>
    <w:rsid w:val="00FD40D8"/>
    <w:rsid w:val="00FF2F90"/>
    <w:rsid w:val="00FF5F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6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5825"/>
    <w:rPr>
      <w:color w:val="0000FF" w:themeColor="hyperlink"/>
      <w:u w:val="single"/>
    </w:rPr>
  </w:style>
  <w:style w:type="paragraph" w:styleId="Testofumetto">
    <w:name w:val="Balloon Text"/>
    <w:basedOn w:val="Normale"/>
    <w:link w:val="TestofumettoCarattere"/>
    <w:uiPriority w:val="99"/>
    <w:semiHidden/>
    <w:unhideWhenUsed/>
    <w:rsid w:val="004258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825"/>
    <w:rPr>
      <w:rFonts w:ascii="Tahoma" w:hAnsi="Tahoma" w:cs="Tahoma"/>
      <w:sz w:val="16"/>
      <w:szCs w:val="16"/>
    </w:rPr>
  </w:style>
  <w:style w:type="paragraph" w:styleId="Intestazione">
    <w:name w:val="header"/>
    <w:basedOn w:val="Normale"/>
    <w:link w:val="IntestazioneCarattere"/>
    <w:uiPriority w:val="99"/>
    <w:unhideWhenUsed/>
    <w:rsid w:val="00425825"/>
    <w:pPr>
      <w:tabs>
        <w:tab w:val="center" w:pos="4819"/>
        <w:tab w:val="right" w:pos="9638"/>
      </w:tabs>
    </w:pPr>
  </w:style>
  <w:style w:type="character" w:customStyle="1" w:styleId="IntestazioneCarattere">
    <w:name w:val="Intestazione Carattere"/>
    <w:basedOn w:val="Carpredefinitoparagrafo"/>
    <w:link w:val="Intestazione"/>
    <w:uiPriority w:val="99"/>
    <w:rsid w:val="00425825"/>
  </w:style>
  <w:style w:type="paragraph" w:styleId="Pidipagina">
    <w:name w:val="footer"/>
    <w:basedOn w:val="Normale"/>
    <w:link w:val="PidipaginaCarattere"/>
    <w:uiPriority w:val="99"/>
    <w:unhideWhenUsed/>
    <w:rsid w:val="00EB24C5"/>
    <w:pPr>
      <w:tabs>
        <w:tab w:val="center" w:pos="4819"/>
        <w:tab w:val="right" w:pos="9638"/>
      </w:tabs>
    </w:pPr>
  </w:style>
  <w:style w:type="character" w:customStyle="1" w:styleId="PidipaginaCarattere">
    <w:name w:val="Piè di pagina Carattere"/>
    <w:basedOn w:val="Carpredefinitoparagrafo"/>
    <w:link w:val="Pidipagina"/>
    <w:uiPriority w:val="99"/>
    <w:rsid w:val="00EB24C5"/>
  </w:style>
  <w:style w:type="paragraph" w:styleId="NormaleWeb">
    <w:name w:val="Normal (Web)"/>
    <w:basedOn w:val="Normale"/>
    <w:uiPriority w:val="99"/>
    <w:semiHidden/>
    <w:unhideWhenUsed/>
    <w:rsid w:val="00C3767C"/>
    <w:pPr>
      <w:suppressAutoHyphens/>
      <w:spacing w:before="280" w:after="119"/>
      <w:ind w:left="0" w:firstLine="0"/>
      <w:jc w:val="left"/>
    </w:pPr>
    <w:rPr>
      <w:rFonts w:ascii="Times New Roman" w:eastAsia="Times New Roman" w:hAnsi="Times New Roman" w:cs="Times New Roman"/>
      <w:sz w:val="24"/>
      <w:szCs w:val="24"/>
      <w:lang w:eastAsia="ar-SA"/>
    </w:rPr>
  </w:style>
  <w:style w:type="character" w:customStyle="1" w:styleId="6qdm">
    <w:name w:val="_6qdm"/>
    <w:basedOn w:val="Carpredefinitoparagrafo"/>
    <w:rsid w:val="001F7BBC"/>
  </w:style>
  <w:style w:type="character" w:customStyle="1" w:styleId="textexposedshow">
    <w:name w:val="text_exposed_show"/>
    <w:basedOn w:val="Carpredefinitoparagrafo"/>
    <w:rsid w:val="001F7BBC"/>
  </w:style>
</w:styles>
</file>

<file path=word/webSettings.xml><?xml version="1.0" encoding="utf-8"?>
<w:webSettings xmlns:r="http://schemas.openxmlformats.org/officeDocument/2006/relationships" xmlns:w="http://schemas.openxmlformats.org/wordprocessingml/2006/main">
  <w:divs>
    <w:div w:id="5719791">
      <w:bodyDiv w:val="1"/>
      <w:marLeft w:val="0"/>
      <w:marRight w:val="0"/>
      <w:marTop w:val="0"/>
      <w:marBottom w:val="0"/>
      <w:divBdr>
        <w:top w:val="none" w:sz="0" w:space="0" w:color="auto"/>
        <w:left w:val="none" w:sz="0" w:space="0" w:color="auto"/>
        <w:bottom w:val="none" w:sz="0" w:space="0" w:color="auto"/>
        <w:right w:val="none" w:sz="0" w:space="0" w:color="auto"/>
      </w:divBdr>
    </w:div>
    <w:div w:id="528495051">
      <w:bodyDiv w:val="1"/>
      <w:marLeft w:val="0"/>
      <w:marRight w:val="0"/>
      <w:marTop w:val="0"/>
      <w:marBottom w:val="0"/>
      <w:divBdr>
        <w:top w:val="none" w:sz="0" w:space="0" w:color="auto"/>
        <w:left w:val="none" w:sz="0" w:space="0" w:color="auto"/>
        <w:bottom w:val="none" w:sz="0" w:space="0" w:color="auto"/>
        <w:right w:val="none" w:sz="0" w:space="0" w:color="auto"/>
      </w:divBdr>
      <w:divsChild>
        <w:div w:id="1800415316">
          <w:marLeft w:val="0"/>
          <w:marRight w:val="0"/>
          <w:marTop w:val="0"/>
          <w:marBottom w:val="0"/>
          <w:divBdr>
            <w:top w:val="none" w:sz="0" w:space="0" w:color="auto"/>
            <w:left w:val="none" w:sz="0" w:space="0" w:color="auto"/>
            <w:bottom w:val="none" w:sz="0" w:space="0" w:color="auto"/>
            <w:right w:val="none" w:sz="0" w:space="0" w:color="auto"/>
          </w:divBdr>
        </w:div>
      </w:divsChild>
    </w:div>
    <w:div w:id="20730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0941594016"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munedisinagra.gov.i" TargetMode="External"/><Relationship Id="rId1" Type="http://schemas.openxmlformats.org/officeDocument/2006/relationships/hyperlink" Target="mailto:info@comunedisinagra.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munedisinagra.i" TargetMode="External"/><Relationship Id="rId1" Type="http://schemas.openxmlformats.org/officeDocument/2006/relationships/hyperlink" Target="mailto:info@comunedisinagr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277</Words>
  <Characters>1584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vigili</dc:creator>
  <cp:lastModifiedBy>User</cp:lastModifiedBy>
  <cp:revision>13</cp:revision>
  <cp:lastPrinted>2017-10-27T07:23:00Z</cp:lastPrinted>
  <dcterms:created xsi:type="dcterms:W3CDTF">2021-12-20T07:55:00Z</dcterms:created>
  <dcterms:modified xsi:type="dcterms:W3CDTF">2021-12-23T08:35:00Z</dcterms:modified>
</cp:coreProperties>
</file>